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F9FD6" w14:textId="18E1AD11" w:rsidR="007B1E35" w:rsidRPr="00033518" w:rsidRDefault="00033518" w:rsidP="00033518">
      <w:pPr>
        <w:pStyle w:val="1izenburua"/>
        <w:rPr>
          <w:color w:val="000000" w:themeColor="text1"/>
        </w:rPr>
      </w:pPr>
      <w:bookmarkStart w:id="0" w:name="_GoBack"/>
      <w:bookmarkEnd w:id="0"/>
      <w:r w:rsidRPr="00033518">
        <w:rPr>
          <w:color w:val="000000" w:themeColor="text1"/>
        </w:rPr>
        <w:t>EGOERA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26857" w:rsidRPr="009A1859" w14:paraId="7E380DAB" w14:textId="77777777" w:rsidTr="001C0F11">
        <w:tc>
          <w:tcPr>
            <w:tcW w:w="4644" w:type="dxa"/>
          </w:tcPr>
          <w:p w14:paraId="09E86310" w14:textId="77777777" w:rsidR="00726857" w:rsidRPr="009A1859" w:rsidRDefault="00726857" w:rsidP="001C0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59">
              <w:rPr>
                <w:rFonts w:ascii="Times New Roman" w:hAnsi="Times New Roman" w:cs="Times New Roman"/>
                <w:b/>
              </w:rPr>
              <w:t>ZIRKULAZIOA HIZTEGIA</w:t>
            </w:r>
          </w:p>
          <w:p w14:paraId="332D166F" w14:textId="77777777" w:rsidR="00726857" w:rsidRPr="009A1859" w:rsidRDefault="00726857" w:rsidP="001C0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4644" w:type="dxa"/>
          </w:tcPr>
          <w:p w14:paraId="63C26DF3" w14:textId="77777777" w:rsidR="00726857" w:rsidRPr="009A1859" w:rsidRDefault="00726857" w:rsidP="001C0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59">
              <w:rPr>
                <w:rFonts w:ascii="Times New Roman" w:hAnsi="Times New Roman" w:cs="Times New Roman"/>
                <w:b/>
              </w:rPr>
              <w:t>ZIRKULAZIOA HIZTEGIA</w:t>
            </w:r>
          </w:p>
          <w:p w14:paraId="3500E403" w14:textId="77777777" w:rsidR="00726857" w:rsidRPr="009A1859" w:rsidRDefault="00726857" w:rsidP="001C0F11">
            <w:pPr>
              <w:jc w:val="center"/>
              <w:rPr>
                <w:rFonts w:ascii="Times New Roman" w:hAnsi="Times New Roman" w:cs="Times New Roman"/>
              </w:rPr>
            </w:pPr>
            <w:r w:rsidRPr="009A1859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726857" w14:paraId="634CF069" w14:textId="77777777" w:rsidTr="001C0F11">
        <w:tc>
          <w:tcPr>
            <w:tcW w:w="4644" w:type="dxa"/>
          </w:tcPr>
          <w:p w14:paraId="47715D5F" w14:textId="77777777" w:rsidR="00726857" w:rsidRPr="009A1859" w:rsidRDefault="00726857" w:rsidP="001C0F11">
            <w:pPr>
              <w:tabs>
                <w:tab w:val="left" w:pos="340"/>
              </w:tabs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9A1859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382</w:t>
            </w:r>
          </w:p>
          <w:p w14:paraId="6317CFEA" w14:textId="77777777" w:rsidR="00726857" w:rsidRPr="009A1859" w:rsidRDefault="00726857" w:rsidP="001C0F11">
            <w:pPr>
              <w:tabs>
                <w:tab w:val="left" w:pos="340"/>
              </w:tabs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9A18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kutxa ireki</w:t>
            </w:r>
            <w:r w:rsidRPr="009A18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23902C03" w14:textId="77777777" w:rsidR="00726857" w:rsidRPr="009A1859" w:rsidRDefault="00726857" w:rsidP="001C0F11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ind w:right="113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9A1859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Salgaiak garraiatzeko ibilgailua, zama-tokiaren goialdea irekia duena.</w:t>
            </w:r>
          </w:p>
          <w:p w14:paraId="6CF5270F" w14:textId="77777777" w:rsidR="00726857" w:rsidRDefault="00726857" w:rsidP="001C0F11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</w:pPr>
            <w:r w:rsidRPr="009A18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9A1859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caja abierta</w:t>
            </w:r>
          </w:p>
        </w:tc>
        <w:tc>
          <w:tcPr>
            <w:tcW w:w="4644" w:type="dxa"/>
          </w:tcPr>
          <w:p w14:paraId="13E85E97" w14:textId="77777777" w:rsidR="00726857" w:rsidRPr="00726857" w:rsidRDefault="00726857" w:rsidP="001C0F11">
            <w:pPr>
              <w:tabs>
                <w:tab w:val="left" w:pos="340"/>
              </w:tabs>
              <w:autoSpaceDE w:val="0"/>
              <w:autoSpaceDN w:val="0"/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726857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395</w:t>
            </w:r>
          </w:p>
          <w:p w14:paraId="54818F4F" w14:textId="77777777" w:rsidR="00726857" w:rsidRPr="00726857" w:rsidRDefault="00726857" w:rsidP="001C0F11">
            <w:pPr>
              <w:tabs>
                <w:tab w:val="left" w:pos="340"/>
              </w:tabs>
              <w:autoSpaceDE w:val="0"/>
              <w:autoSpaceDN w:val="0"/>
              <w:spacing w:before="1" w:line="22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726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kutxa ireki</w:t>
            </w:r>
            <w:r w:rsidRPr="007268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0963BC58" w14:textId="77777777" w:rsidR="00726857" w:rsidRPr="0015166E" w:rsidRDefault="00726857" w:rsidP="001C0F11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15166E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Salgaiak garraiatzeko ibilgailua, zama-tokiaren goialdea irekia duena.</w:t>
            </w:r>
          </w:p>
          <w:p w14:paraId="523D2BFF" w14:textId="77777777" w:rsidR="00726857" w:rsidRPr="0015166E" w:rsidRDefault="00726857" w:rsidP="001C0F11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151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15166E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caja abierta</w:t>
            </w:r>
          </w:p>
          <w:p w14:paraId="0FCDC00A" w14:textId="77777777" w:rsidR="00726857" w:rsidRDefault="00726857" w:rsidP="001C0F11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</w:pPr>
          </w:p>
        </w:tc>
      </w:tr>
      <w:tr w:rsidR="00726857" w14:paraId="7EAA614D" w14:textId="77777777" w:rsidTr="001C0F11">
        <w:tc>
          <w:tcPr>
            <w:tcW w:w="4644" w:type="dxa"/>
          </w:tcPr>
          <w:p w14:paraId="19AFCF81" w14:textId="77777777" w:rsidR="00726857" w:rsidRPr="009A1859" w:rsidRDefault="00726857" w:rsidP="001C0F11">
            <w:pPr>
              <w:tabs>
                <w:tab w:val="left" w:pos="340"/>
              </w:tabs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9A1859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383</w:t>
            </w:r>
          </w:p>
          <w:p w14:paraId="08B835CC" w14:textId="77777777" w:rsidR="00726857" w:rsidRPr="009A1859" w:rsidRDefault="00726857" w:rsidP="001C0F11">
            <w:pPr>
              <w:tabs>
                <w:tab w:val="left" w:pos="340"/>
              </w:tabs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9A18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kutxa itxi</w:t>
            </w:r>
            <w:r w:rsidRPr="009A18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1DF493DA" w14:textId="77777777" w:rsidR="00726857" w:rsidRPr="009A1859" w:rsidRDefault="00726857" w:rsidP="001C0F11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ind w:right="113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9A1859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Salgaiak garraiatzeko ibilgailua, zama-tokia erabat itxia duena.</w:t>
            </w:r>
          </w:p>
          <w:p w14:paraId="4AD8C346" w14:textId="77777777" w:rsidR="00726857" w:rsidRDefault="00726857" w:rsidP="001C0F11">
            <w:r w:rsidRPr="009A18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9A1859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caja cerrada</w:t>
            </w:r>
          </w:p>
        </w:tc>
        <w:tc>
          <w:tcPr>
            <w:tcW w:w="4644" w:type="dxa"/>
          </w:tcPr>
          <w:p w14:paraId="78C82D4B" w14:textId="77777777" w:rsidR="00726857" w:rsidRPr="00726857" w:rsidRDefault="00726857" w:rsidP="001C0F11">
            <w:pPr>
              <w:tabs>
                <w:tab w:val="left" w:pos="340"/>
              </w:tabs>
              <w:autoSpaceDE w:val="0"/>
              <w:autoSpaceDN w:val="0"/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726857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396</w:t>
            </w:r>
          </w:p>
          <w:p w14:paraId="327E806C" w14:textId="77777777" w:rsidR="00726857" w:rsidRPr="00726857" w:rsidRDefault="00726857" w:rsidP="001C0F11">
            <w:pPr>
              <w:tabs>
                <w:tab w:val="left" w:pos="340"/>
              </w:tabs>
              <w:autoSpaceDE w:val="0"/>
              <w:autoSpaceDN w:val="0"/>
              <w:spacing w:before="1" w:line="22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726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kutxa itxi</w:t>
            </w:r>
            <w:r w:rsidRPr="007268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3A11718C" w14:textId="77777777" w:rsidR="00726857" w:rsidRPr="0015166E" w:rsidRDefault="00726857" w:rsidP="001C0F11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15166E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Salgaiak garraiatzeko ibilgailua, zama-tokia erabat itxia duena.</w:t>
            </w:r>
          </w:p>
          <w:p w14:paraId="4A3DD82F" w14:textId="77777777" w:rsidR="00726857" w:rsidRPr="0015166E" w:rsidRDefault="00726857" w:rsidP="001C0F11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151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15166E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caja cerrada</w:t>
            </w:r>
          </w:p>
          <w:p w14:paraId="419B5220" w14:textId="77777777" w:rsidR="00726857" w:rsidRDefault="00726857" w:rsidP="001C0F11"/>
        </w:tc>
      </w:tr>
    </w:tbl>
    <w:p w14:paraId="5143A165" w14:textId="77777777" w:rsidR="00D26E0C" w:rsidRPr="00A9453D" w:rsidRDefault="00D26E0C" w:rsidP="00D26E0C">
      <w:pPr>
        <w:pStyle w:val="1izenburua"/>
        <w:rPr>
          <w:color w:val="000000" w:themeColor="text1"/>
        </w:rPr>
      </w:pPr>
      <w:r w:rsidRPr="00A9453D">
        <w:rPr>
          <w:color w:val="000000" w:themeColor="text1"/>
        </w:rPr>
        <w:t>PROPOSAMENA</w:t>
      </w:r>
    </w:p>
    <w:p w14:paraId="2A937290" w14:textId="77777777" w:rsidR="00D26E0C" w:rsidRPr="00726857" w:rsidRDefault="00D26E0C" w:rsidP="009127E7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before="260" w:after="0" w:line="220" w:lineRule="atLeast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726857">
        <w:rPr>
          <w:rFonts w:ascii="Times New Roman" w:eastAsia="Times New Roman" w:hAnsi="Times New Roman" w:cs="Times New Roman"/>
          <w:sz w:val="20"/>
          <w:szCs w:val="20"/>
          <w:lang w:eastAsia="eu-ES"/>
        </w:rPr>
        <w:t>395</w:t>
      </w:r>
    </w:p>
    <w:p w14:paraId="759ED41A" w14:textId="77777777" w:rsidR="00D26E0C" w:rsidRPr="00726857" w:rsidRDefault="00D26E0C" w:rsidP="009127E7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before="1" w:after="0" w:line="22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eu-ES"/>
        </w:rPr>
      </w:pPr>
      <w:r w:rsidRPr="00726857">
        <w:rPr>
          <w:rFonts w:ascii="Times New Roman" w:eastAsia="Times New Roman" w:hAnsi="Times New Roman" w:cs="Times New Roman"/>
          <w:b/>
          <w:bCs/>
          <w:sz w:val="20"/>
          <w:szCs w:val="20"/>
          <w:lang w:eastAsia="eu-ES"/>
        </w:rPr>
        <w:t xml:space="preserve">kutxa irekiko </w:t>
      </w:r>
      <w:r w:rsidRPr="00726857">
        <w:rPr>
          <w:rFonts w:ascii="Times New Roman" w:eastAsia="Times New Roman" w:hAnsi="Times New Roman" w:cs="Times New Roman"/>
          <w:b/>
          <w:bCs/>
          <w:sz w:val="20"/>
          <w:szCs w:val="20"/>
          <w:highlight w:val="cyan"/>
          <w:lang w:eastAsia="eu-ES"/>
        </w:rPr>
        <w:t>kamioi</w:t>
      </w:r>
      <w:r w:rsidRPr="00726857">
        <w:rPr>
          <w:rFonts w:ascii="Times New Roman" w:eastAsia="Times New Roman" w:hAnsi="Times New Roman" w:cs="Times New Roman"/>
          <w:i/>
          <w:iCs/>
          <w:sz w:val="20"/>
          <w:szCs w:val="20"/>
          <w:lang w:eastAsia="eu-ES"/>
        </w:rPr>
        <w:t xml:space="preserve"> (4)</w:t>
      </w:r>
    </w:p>
    <w:p w14:paraId="693BE8D2" w14:textId="77777777" w:rsidR="00D26E0C" w:rsidRDefault="00D26E0C" w:rsidP="009127E7">
      <w:pPr>
        <w:keepNext/>
        <w:shd w:val="clear" w:color="auto" w:fill="DBE5F1" w:themeFill="accent1" w:themeFillTint="33"/>
        <w:tabs>
          <w:tab w:val="left" w:pos="340"/>
          <w:tab w:val="left" w:pos="580"/>
        </w:tabs>
        <w:autoSpaceDE w:val="0"/>
        <w:autoSpaceDN w:val="0"/>
        <w:spacing w:before="40" w:after="0" w:line="220" w:lineRule="atLeast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15166E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</w:r>
      <w:r w:rsidRPr="00C2130B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>Zama-tokiar</w:t>
      </w:r>
      <w:r w:rsidR="00FE5F1D" w:rsidRPr="00C2130B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>en goialdea irekia duen kamioia,</w:t>
      </w:r>
      <w:r w:rsidRPr="00C2130B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 xml:space="preserve"> albo-babesak finkoak e</w:t>
      </w:r>
      <w:r w:rsidR="00FE5F1D" w:rsidRPr="00C2130B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>do eraisgarriak izan ditzakeena</w:t>
      </w:r>
      <w:r w:rsidR="00FE5F1D">
        <w:rPr>
          <w:rFonts w:ascii="Times New Roman" w:eastAsia="Times New Roman" w:hAnsi="Times New Roman" w:cs="Times New Roman"/>
          <w:sz w:val="20"/>
          <w:szCs w:val="20"/>
          <w:lang w:eastAsia="eu-ES"/>
        </w:rPr>
        <w:t>.</w:t>
      </w:r>
    </w:p>
    <w:p w14:paraId="3A5FB866" w14:textId="77777777" w:rsidR="00D26E0C" w:rsidRPr="0015166E" w:rsidRDefault="00D26E0C" w:rsidP="009127E7">
      <w:pPr>
        <w:keepNext/>
        <w:shd w:val="clear" w:color="auto" w:fill="DBE5F1" w:themeFill="accent1" w:themeFillTint="33"/>
        <w:tabs>
          <w:tab w:val="left" w:pos="340"/>
          <w:tab w:val="left" w:pos="580"/>
        </w:tabs>
        <w:autoSpaceDE w:val="0"/>
        <w:autoSpaceDN w:val="0"/>
        <w:spacing w:before="40" w:after="0" w:line="220" w:lineRule="atLeast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15166E">
        <w:rPr>
          <w:rFonts w:ascii="Times New Roman" w:eastAsia="Times New Roman" w:hAnsi="Times New Roman" w:cs="Times New Roman"/>
          <w:b/>
          <w:bCs/>
          <w:sz w:val="20"/>
          <w:szCs w:val="20"/>
          <w:lang w:eastAsia="eu-ES"/>
        </w:rPr>
        <w:t>es</w:t>
      </w:r>
      <w:r w:rsidRPr="0015166E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</w:r>
      <w:r w:rsidRPr="00C2130B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>camión de caja abierta</w:t>
      </w:r>
    </w:p>
    <w:p w14:paraId="0532016B" w14:textId="77777777" w:rsidR="00A62092" w:rsidRPr="0015166E" w:rsidRDefault="00A62092" w:rsidP="009127E7">
      <w:pPr>
        <w:keepNext/>
        <w:shd w:val="clear" w:color="auto" w:fill="DBE5F1" w:themeFill="accent1" w:themeFillTint="33"/>
        <w:tabs>
          <w:tab w:val="left" w:pos="340"/>
          <w:tab w:val="left" w:pos="580"/>
        </w:tabs>
        <w:autoSpaceDE w:val="0"/>
        <w:autoSpaceDN w:val="0"/>
        <w:spacing w:before="40" w:after="0" w:line="220" w:lineRule="atLeast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u-ES"/>
        </w:rPr>
        <w:t>fr</w:t>
      </w:r>
      <w:r w:rsidRPr="0015166E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</w:r>
      <w:r w:rsidRPr="00C2130B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>camion à caisse ouverte</w:t>
      </w:r>
    </w:p>
    <w:p w14:paraId="6A6D099C" w14:textId="77777777" w:rsidR="00A62092" w:rsidRPr="0015166E" w:rsidRDefault="00A62092" w:rsidP="009127E7">
      <w:pPr>
        <w:keepNext/>
        <w:shd w:val="clear" w:color="auto" w:fill="DBE5F1" w:themeFill="accent1" w:themeFillTint="33"/>
        <w:tabs>
          <w:tab w:val="left" w:pos="340"/>
          <w:tab w:val="left" w:pos="580"/>
        </w:tabs>
        <w:autoSpaceDE w:val="0"/>
        <w:autoSpaceDN w:val="0"/>
        <w:spacing w:before="40" w:after="0" w:line="220" w:lineRule="atLeast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u-ES"/>
        </w:rPr>
        <w:t>en</w:t>
      </w:r>
      <w:r w:rsidRPr="0015166E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</w:r>
      <w:r w:rsidRPr="00C2130B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>open box truck</w:t>
      </w:r>
    </w:p>
    <w:p w14:paraId="74169829" w14:textId="77777777" w:rsidR="0015166E" w:rsidRDefault="0015166E" w:rsidP="009127E7">
      <w:pPr>
        <w:shd w:val="clear" w:color="auto" w:fill="DBE5F1" w:themeFill="accent1" w:themeFillTint="33"/>
      </w:pPr>
    </w:p>
    <w:p w14:paraId="21D84BB7" w14:textId="77777777" w:rsidR="00D26E0C" w:rsidRPr="0015166E" w:rsidRDefault="00D26E0C" w:rsidP="009127E7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before="260" w:after="0" w:line="220" w:lineRule="atLeast"/>
        <w:rPr>
          <w:rFonts w:ascii="Times New Roman" w:eastAsia="Times New Roman" w:hAnsi="Times New Roman" w:cs="Times New Roman"/>
          <w:sz w:val="20"/>
          <w:szCs w:val="20"/>
          <w:lang w:val="es-ES_tradnl" w:eastAsia="eu-ES"/>
        </w:rPr>
      </w:pPr>
      <w:r w:rsidRPr="0015166E">
        <w:rPr>
          <w:rFonts w:ascii="Times New Roman" w:eastAsia="Times New Roman" w:hAnsi="Times New Roman" w:cs="Times New Roman"/>
          <w:sz w:val="20"/>
          <w:szCs w:val="20"/>
          <w:lang w:val="es-ES_tradnl" w:eastAsia="eu-ES"/>
        </w:rPr>
        <w:t>396</w:t>
      </w:r>
    </w:p>
    <w:p w14:paraId="01DD77D6" w14:textId="77777777" w:rsidR="00D26E0C" w:rsidRPr="0015166E" w:rsidRDefault="00D26E0C" w:rsidP="009127E7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before="1" w:after="0" w:line="22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val="es-ES_tradnl" w:eastAsia="eu-ES"/>
        </w:rPr>
      </w:pPr>
      <w:r w:rsidRPr="0015166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u-ES"/>
        </w:rPr>
        <w:t>kutxa itxi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u-ES"/>
        </w:rPr>
        <w:t xml:space="preserve">ko </w:t>
      </w:r>
      <w:r w:rsidRPr="00C2130B">
        <w:rPr>
          <w:rFonts w:ascii="Times New Roman" w:eastAsia="Times New Roman" w:hAnsi="Times New Roman" w:cs="Times New Roman"/>
          <w:b/>
          <w:bCs/>
          <w:sz w:val="20"/>
          <w:szCs w:val="20"/>
          <w:highlight w:val="cyan"/>
          <w:lang w:val="es-ES_tradnl" w:eastAsia="eu-ES"/>
        </w:rPr>
        <w:t>kamioi</w:t>
      </w:r>
      <w:r w:rsidRPr="0015166E">
        <w:rPr>
          <w:rFonts w:ascii="Times New Roman" w:eastAsia="Times New Roman" w:hAnsi="Times New Roman" w:cs="Times New Roman"/>
          <w:i/>
          <w:iCs/>
          <w:sz w:val="20"/>
          <w:szCs w:val="20"/>
          <w:lang w:val="es-ES_tradnl" w:eastAsia="eu-ES"/>
        </w:rPr>
        <w:t xml:space="preserve"> (4)</w:t>
      </w:r>
    </w:p>
    <w:p w14:paraId="284B03BE" w14:textId="77777777" w:rsidR="00D26E0C" w:rsidRPr="0015166E" w:rsidRDefault="00D26E0C" w:rsidP="009127E7">
      <w:pPr>
        <w:keepNext/>
        <w:shd w:val="clear" w:color="auto" w:fill="DBE5F1" w:themeFill="accent1" w:themeFillTint="33"/>
        <w:tabs>
          <w:tab w:val="left" w:pos="340"/>
          <w:tab w:val="left" w:pos="580"/>
        </w:tabs>
        <w:autoSpaceDE w:val="0"/>
        <w:autoSpaceDN w:val="0"/>
        <w:spacing w:before="40" w:after="0" w:line="220" w:lineRule="atLeast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15166E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</w:r>
      <w:r w:rsidRPr="00C2130B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>Zama-tokiaren goialdea erabat itxia duen kamioia</w:t>
      </w:r>
      <w:r w:rsidRPr="0015166E">
        <w:rPr>
          <w:rFonts w:ascii="Times New Roman" w:eastAsia="Times New Roman" w:hAnsi="Times New Roman" w:cs="Times New Roman"/>
          <w:sz w:val="20"/>
          <w:szCs w:val="20"/>
          <w:lang w:eastAsia="eu-ES"/>
        </w:rPr>
        <w:t>.</w:t>
      </w:r>
    </w:p>
    <w:p w14:paraId="60DB4FF0" w14:textId="77777777" w:rsidR="00D26E0C" w:rsidRDefault="00D26E0C" w:rsidP="009127E7">
      <w:pPr>
        <w:keepNext/>
        <w:shd w:val="clear" w:color="auto" w:fill="DBE5F1" w:themeFill="accent1" w:themeFillTint="33"/>
        <w:tabs>
          <w:tab w:val="left" w:pos="340"/>
          <w:tab w:val="left" w:pos="580"/>
        </w:tabs>
        <w:autoSpaceDE w:val="0"/>
        <w:autoSpaceDN w:val="0"/>
        <w:spacing w:before="40" w:after="0" w:line="220" w:lineRule="atLeast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15166E">
        <w:rPr>
          <w:rFonts w:ascii="Times New Roman" w:eastAsia="Times New Roman" w:hAnsi="Times New Roman" w:cs="Times New Roman"/>
          <w:b/>
          <w:bCs/>
          <w:sz w:val="20"/>
          <w:szCs w:val="20"/>
          <w:lang w:eastAsia="eu-ES"/>
        </w:rPr>
        <w:t>es</w:t>
      </w:r>
      <w:r w:rsidRPr="0015166E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</w:r>
      <w:r w:rsidR="00E971C4" w:rsidRPr="00C2130B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 xml:space="preserve">camión de </w:t>
      </w:r>
      <w:r w:rsidRPr="00C2130B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>caja cerrada</w:t>
      </w:r>
    </w:p>
    <w:p w14:paraId="589698B5" w14:textId="77777777" w:rsidR="00A62092" w:rsidRDefault="00A62092" w:rsidP="009127E7">
      <w:pPr>
        <w:keepNext/>
        <w:shd w:val="clear" w:color="auto" w:fill="DBE5F1" w:themeFill="accent1" w:themeFillTint="33"/>
        <w:tabs>
          <w:tab w:val="left" w:pos="340"/>
          <w:tab w:val="left" w:pos="580"/>
        </w:tabs>
        <w:autoSpaceDE w:val="0"/>
        <w:autoSpaceDN w:val="0"/>
        <w:spacing w:before="40" w:after="0" w:line="220" w:lineRule="atLeast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u-ES"/>
        </w:rPr>
        <w:t>fr</w:t>
      </w:r>
      <w:r w:rsidRPr="0015166E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</w:r>
      <w:r w:rsidRPr="00C2130B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>camion à caisse fermée</w:t>
      </w:r>
    </w:p>
    <w:p w14:paraId="246D2E86" w14:textId="77777777" w:rsidR="00A62092" w:rsidRDefault="00A62092" w:rsidP="009127E7">
      <w:pPr>
        <w:keepNext/>
        <w:shd w:val="clear" w:color="auto" w:fill="DBE5F1" w:themeFill="accent1" w:themeFillTint="33"/>
        <w:tabs>
          <w:tab w:val="left" w:pos="340"/>
          <w:tab w:val="left" w:pos="580"/>
        </w:tabs>
        <w:autoSpaceDE w:val="0"/>
        <w:autoSpaceDN w:val="0"/>
        <w:spacing w:before="40" w:after="0" w:line="220" w:lineRule="atLeast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u-ES"/>
        </w:rPr>
        <w:t>en</w:t>
      </w:r>
      <w:r w:rsidRPr="0015166E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</w:r>
      <w:r w:rsidRPr="00C2130B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>closed box truck</w:t>
      </w:r>
    </w:p>
    <w:p w14:paraId="0B9E8B32" w14:textId="77777777" w:rsidR="00A62092" w:rsidRDefault="00A62092" w:rsidP="009127E7">
      <w:pPr>
        <w:shd w:val="clear" w:color="auto" w:fill="DBE5F1" w:themeFill="accent1" w:themeFillTint="33"/>
        <w:rPr>
          <w:lang w:eastAsia="eu-ES"/>
        </w:rPr>
      </w:pPr>
    </w:p>
    <w:p w14:paraId="5C4EBFB3" w14:textId="15430576" w:rsidR="0015166E" w:rsidRPr="0015166E" w:rsidRDefault="00726857" w:rsidP="0015166E">
      <w:pPr>
        <w:pStyle w:val="1izenburua"/>
        <w:rPr>
          <w:color w:val="000000" w:themeColor="text1"/>
        </w:rPr>
      </w:pPr>
      <w:r>
        <w:rPr>
          <w:color w:val="000000" w:themeColor="text1"/>
        </w:rPr>
        <w:t>AZTERKETA</w:t>
      </w:r>
    </w:p>
    <w:p w14:paraId="4AD0A84F" w14:textId="74378C4A" w:rsidR="00726857" w:rsidRDefault="00726857" w:rsidP="0015166E">
      <w:pPr>
        <w:rPr>
          <w:rFonts w:ascii="Times New Roman" w:hAnsi="Times New Roman" w:cs="Times New Roman"/>
        </w:rPr>
      </w:pPr>
    </w:p>
    <w:p w14:paraId="7D3069CA" w14:textId="77777777" w:rsidR="00726857" w:rsidRDefault="00726857" w:rsidP="00726857">
      <w:pPr>
        <w:pStyle w:val="2izenburua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REGLAMENTO GENERAL DE VEHÍCULOS</w:t>
      </w:r>
    </w:p>
    <w:p w14:paraId="455775F9" w14:textId="77777777" w:rsidR="00726857" w:rsidRPr="00FC5DF4" w:rsidRDefault="00726857" w:rsidP="00726857">
      <w:pPr>
        <w:pStyle w:val="Tarterikez"/>
        <w:rPr>
          <w:rFonts w:ascii="Times New Roman" w:hAnsi="Times New Roman" w:cs="Times New Roman"/>
          <w:b/>
          <w:sz w:val="24"/>
        </w:rPr>
      </w:pPr>
      <w:r w:rsidRPr="00FC5DF4">
        <w:rPr>
          <w:rFonts w:ascii="Times New Roman" w:hAnsi="Times New Roman" w:cs="Times New Roman"/>
          <w:b/>
          <w:sz w:val="24"/>
        </w:rPr>
        <w:t>Real Decreto 2822/1998, de 23 de diciembre, por el que se aprueba el Reglamento General de Vehículos</w:t>
      </w:r>
    </w:p>
    <w:p w14:paraId="5E720199" w14:textId="77777777" w:rsidR="00726857" w:rsidRDefault="00726857" w:rsidP="00726857">
      <w:pPr>
        <w:pStyle w:val="Tarterikez"/>
      </w:pPr>
    </w:p>
    <w:p w14:paraId="541D1B41" w14:textId="7223B209" w:rsidR="0015166E" w:rsidRPr="00726857" w:rsidRDefault="0015166E" w:rsidP="00726857">
      <w:pPr>
        <w:pStyle w:val="Tarterikez"/>
        <w:rPr>
          <w:rFonts w:ascii="Times New Roman" w:hAnsi="Times New Roman" w:cs="Times New Roman"/>
          <w:sz w:val="20"/>
          <w:szCs w:val="20"/>
        </w:rPr>
      </w:pPr>
      <w:r w:rsidRPr="00726857">
        <w:rPr>
          <w:rFonts w:ascii="Times New Roman" w:hAnsi="Times New Roman" w:cs="Times New Roman"/>
          <w:sz w:val="20"/>
          <w:szCs w:val="20"/>
        </w:rPr>
        <w:t xml:space="preserve">11 </w:t>
      </w:r>
      <w:r w:rsidRPr="00726857">
        <w:rPr>
          <w:rFonts w:ascii="Times New Roman" w:hAnsi="Times New Roman" w:cs="Times New Roman"/>
          <w:b/>
          <w:sz w:val="20"/>
          <w:szCs w:val="20"/>
        </w:rPr>
        <w:t>Caja abierta</w:t>
      </w:r>
    </w:p>
    <w:p w14:paraId="7BAB75A9" w14:textId="77777777" w:rsidR="0015166E" w:rsidRPr="00726857" w:rsidRDefault="0015166E" w:rsidP="0015166E">
      <w:pPr>
        <w:rPr>
          <w:rFonts w:ascii="Times New Roman" w:hAnsi="Times New Roman" w:cs="Times New Roman"/>
          <w:sz w:val="20"/>
          <w:szCs w:val="20"/>
        </w:rPr>
      </w:pPr>
      <w:r w:rsidRPr="00726857">
        <w:rPr>
          <w:rFonts w:ascii="Times New Roman" w:hAnsi="Times New Roman" w:cs="Times New Roman"/>
          <w:sz w:val="20"/>
          <w:szCs w:val="20"/>
        </w:rPr>
        <w:t>Vehículo destinado al transporte de mercancías en un receptáculo abierto por la parte superior. Los laterales podrán ser abatibles o fijos.</w:t>
      </w:r>
    </w:p>
    <w:p w14:paraId="7BCDC78E" w14:textId="77777777" w:rsidR="0015166E" w:rsidRPr="00726857" w:rsidRDefault="0015166E" w:rsidP="0015166E">
      <w:pPr>
        <w:rPr>
          <w:rFonts w:ascii="Times New Roman" w:hAnsi="Times New Roman" w:cs="Times New Roman"/>
          <w:sz w:val="20"/>
          <w:szCs w:val="20"/>
        </w:rPr>
      </w:pPr>
      <w:r w:rsidRPr="00726857">
        <w:rPr>
          <w:rFonts w:ascii="Times New Roman" w:hAnsi="Times New Roman" w:cs="Times New Roman"/>
          <w:sz w:val="20"/>
          <w:szCs w:val="20"/>
        </w:rPr>
        <w:t xml:space="preserve">20 </w:t>
      </w:r>
      <w:r w:rsidRPr="00726857">
        <w:rPr>
          <w:rFonts w:ascii="Times New Roman" w:hAnsi="Times New Roman" w:cs="Times New Roman"/>
          <w:b/>
          <w:sz w:val="20"/>
          <w:szCs w:val="20"/>
        </w:rPr>
        <w:t>Caja cerrada</w:t>
      </w:r>
    </w:p>
    <w:p w14:paraId="206D99D5" w14:textId="77777777" w:rsidR="0015166E" w:rsidRPr="00726857" w:rsidRDefault="0015166E" w:rsidP="0015166E">
      <w:pPr>
        <w:rPr>
          <w:rFonts w:ascii="Times New Roman" w:hAnsi="Times New Roman" w:cs="Times New Roman"/>
          <w:sz w:val="20"/>
          <w:szCs w:val="20"/>
        </w:rPr>
      </w:pPr>
      <w:r w:rsidRPr="00726857">
        <w:rPr>
          <w:rFonts w:ascii="Times New Roman" w:hAnsi="Times New Roman" w:cs="Times New Roman"/>
          <w:sz w:val="20"/>
          <w:szCs w:val="20"/>
        </w:rPr>
        <w:lastRenderedPageBreak/>
        <w:t>Vehículo destinado al transporte de mercancías en un receptáculo totalmente cerrado.</w:t>
      </w:r>
    </w:p>
    <w:p w14:paraId="27B354FA" w14:textId="77777777" w:rsidR="0015166E" w:rsidRPr="0015166E" w:rsidRDefault="0015166E" w:rsidP="0015166E">
      <w:pPr>
        <w:pStyle w:val="2izenburua"/>
        <w:rPr>
          <w:color w:val="000000" w:themeColor="text1"/>
          <w:sz w:val="24"/>
        </w:rPr>
      </w:pPr>
      <w:r w:rsidRPr="0015166E">
        <w:rPr>
          <w:color w:val="000000" w:themeColor="text1"/>
          <w:sz w:val="24"/>
        </w:rPr>
        <w:t>VIALTEST</w:t>
      </w:r>
    </w:p>
    <w:p w14:paraId="25CFB112" w14:textId="77777777" w:rsidR="00670ED5" w:rsidRDefault="00712CC3">
      <w:hyperlink r:id="rId9" w:history="1">
        <w:r w:rsidR="00670ED5" w:rsidRPr="00C55CD7">
          <w:rPr>
            <w:rStyle w:val="Hiperesteka"/>
          </w:rPr>
          <w:t>https://vialtest.com/manual-del-conductor/permiso-C/definiciones/11</w:t>
        </w:r>
      </w:hyperlink>
    </w:p>
    <w:p w14:paraId="2BC8C67F" w14:textId="1939971D" w:rsidR="0015166E" w:rsidRDefault="0015166E">
      <w:r>
        <w:rPr>
          <w:noProof/>
          <w:lang w:eastAsia="eu-ES"/>
        </w:rPr>
        <w:drawing>
          <wp:inline distT="0" distB="0" distL="0" distR="0" wp14:anchorId="0EDADABD" wp14:editId="6CA327AC">
            <wp:extent cx="3124200" cy="1574390"/>
            <wp:effectExtent l="0" t="0" r="0" b="6985"/>
            <wp:docPr id="3" name="Irudi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7650" cy="158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3D080" w14:textId="77777777" w:rsidR="0015166E" w:rsidRDefault="0015166E"/>
    <w:p w14:paraId="06129A97" w14:textId="25458DA6" w:rsidR="0015166E" w:rsidRDefault="0015166E">
      <w:r>
        <w:rPr>
          <w:noProof/>
          <w:lang w:eastAsia="eu-ES"/>
        </w:rPr>
        <w:drawing>
          <wp:inline distT="0" distB="0" distL="0" distR="0" wp14:anchorId="7605A175" wp14:editId="433E349C">
            <wp:extent cx="3343629" cy="2432538"/>
            <wp:effectExtent l="0" t="0" r="0" b="6350"/>
            <wp:docPr id="4" name="Irudi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0425" cy="243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14F67" w14:textId="5AA21EC3" w:rsidR="009E0247" w:rsidRDefault="009E0247"/>
    <w:p w14:paraId="5F42E88C" w14:textId="77777777" w:rsidR="00726857" w:rsidRDefault="00726857" w:rsidP="00726857">
      <w:pPr>
        <w:pStyle w:val="2izenburua"/>
        <w:rPr>
          <w:rFonts w:eastAsiaTheme="minorHAnsi"/>
          <w:color w:val="000000" w:themeColor="text1"/>
          <w:sz w:val="24"/>
        </w:rPr>
      </w:pPr>
      <w:r>
        <w:rPr>
          <w:color w:val="000000" w:themeColor="text1"/>
          <w:sz w:val="24"/>
        </w:rPr>
        <w:t>DICCIONARIO DE LOGÍSTICA</w:t>
      </w:r>
    </w:p>
    <w:p w14:paraId="24E03BDF" w14:textId="77777777" w:rsidR="00726857" w:rsidRDefault="00726857" w:rsidP="00726857">
      <w:pPr>
        <w:spacing w:after="0" w:line="240" w:lineRule="auto"/>
        <w:rPr>
          <w:rFonts w:ascii="Times New Roman" w:hAnsi="Times New Roman" w:cs="Times New Roman"/>
          <w:szCs w:val="20"/>
          <w:lang w:val="es-ES"/>
        </w:rPr>
      </w:pPr>
      <w:r w:rsidRPr="004028CF">
        <w:rPr>
          <w:rFonts w:ascii="Times New Roman" w:hAnsi="Times New Roman" w:cs="Times New Roman"/>
          <w:b/>
          <w:szCs w:val="20"/>
          <w:lang w:val="es-ES"/>
        </w:rPr>
        <w:t>Diccionario de logística</w:t>
      </w:r>
      <w:r w:rsidRPr="004028CF">
        <w:rPr>
          <w:rFonts w:ascii="Times New Roman" w:hAnsi="Times New Roman" w:cs="Times New Roman"/>
          <w:szCs w:val="20"/>
          <w:lang w:val="es-ES"/>
        </w:rPr>
        <w:t xml:space="preserve"> / David Soler-- 2ª ed-- Barcelona : Marge Books, 2009, 373 p. : il. ; 21 cm -- (Biblioteca de logística) ISBN 978-84-92442-24-9</w:t>
      </w:r>
    </w:p>
    <w:p w14:paraId="02349363" w14:textId="1976518B" w:rsidR="009E0247" w:rsidRDefault="009E0247" w:rsidP="00726857"/>
    <w:p w14:paraId="3606EBCC" w14:textId="2F1B85A4" w:rsidR="009E0247" w:rsidRDefault="009E0247">
      <w:r>
        <w:rPr>
          <w:noProof/>
          <w:lang w:eastAsia="eu-ES"/>
        </w:rPr>
        <w:drawing>
          <wp:inline distT="0" distB="0" distL="0" distR="0" wp14:anchorId="6CBDD942" wp14:editId="7B5E24E6">
            <wp:extent cx="3387969" cy="645825"/>
            <wp:effectExtent l="0" t="0" r="3175" b="1905"/>
            <wp:docPr id="1" name="Irud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4835" cy="65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0B8BE" w14:textId="39CF6385" w:rsidR="009E0247" w:rsidRDefault="009E0247">
      <w:r>
        <w:rPr>
          <w:noProof/>
          <w:lang w:eastAsia="eu-ES"/>
        </w:rPr>
        <w:drawing>
          <wp:inline distT="0" distB="0" distL="0" distR="0" wp14:anchorId="49F1067D" wp14:editId="09F0149F">
            <wp:extent cx="3456181" cy="808010"/>
            <wp:effectExtent l="0" t="0" r="0" b="0"/>
            <wp:docPr id="2" name="Irud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83712" cy="81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C3461" w14:textId="77777777" w:rsidR="00F55ADB" w:rsidRPr="00A62092" w:rsidRDefault="00A62092" w:rsidP="00A62092">
      <w:pPr>
        <w:pStyle w:val="2izenburua"/>
        <w:rPr>
          <w:color w:val="000000" w:themeColor="text1"/>
          <w:sz w:val="22"/>
        </w:rPr>
      </w:pPr>
      <w:r w:rsidRPr="00A62092">
        <w:rPr>
          <w:color w:val="000000" w:themeColor="text1"/>
          <w:sz w:val="22"/>
        </w:rPr>
        <w:t>GRAND DICTIONNAIRE TERMINOLOGIQUE</w:t>
      </w:r>
    </w:p>
    <w:p w14:paraId="00424189" w14:textId="77777777" w:rsidR="00F55ADB" w:rsidRDefault="00F55ADB"/>
    <w:p w14:paraId="08D8E583" w14:textId="752572F7" w:rsidR="00A62092" w:rsidRDefault="00A62092">
      <w:r>
        <w:rPr>
          <w:noProof/>
          <w:lang w:eastAsia="eu-ES"/>
        </w:rPr>
        <w:drawing>
          <wp:inline distT="0" distB="0" distL="0" distR="0" wp14:anchorId="2047D531" wp14:editId="357637BA">
            <wp:extent cx="4754772" cy="3516288"/>
            <wp:effectExtent l="0" t="0" r="8255" b="8255"/>
            <wp:docPr id="5" name="Irudi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8315" cy="351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983AC" w14:textId="77777777" w:rsidR="00A62092" w:rsidRDefault="00A62092">
      <w:r>
        <w:t>SAREAN</w:t>
      </w:r>
    </w:p>
    <w:p w14:paraId="306D1E5D" w14:textId="77777777" w:rsidR="00A62092" w:rsidRDefault="00A62092">
      <w:r>
        <w:t>“camion à caisse ouverte”</w:t>
      </w:r>
    </w:p>
    <w:p w14:paraId="6532ABE7" w14:textId="77777777" w:rsidR="00A62092" w:rsidRDefault="00A62092" w:rsidP="00A62092">
      <w:r>
        <w:t>“camion à caisse fermée”</w:t>
      </w:r>
    </w:p>
    <w:p w14:paraId="63F9B939" w14:textId="77777777" w:rsidR="00A62092" w:rsidRDefault="00A62092">
      <w:r w:rsidRPr="00A62092">
        <w:t>"open box trucks"</w:t>
      </w:r>
    </w:p>
    <w:p w14:paraId="7E43A6A8" w14:textId="77777777" w:rsidR="00A62092" w:rsidRDefault="00A62092" w:rsidP="00A62092">
      <w:r w:rsidRPr="00A62092">
        <w:t>"</w:t>
      </w:r>
      <w:r>
        <w:t>closed</w:t>
      </w:r>
      <w:r w:rsidRPr="00A62092">
        <w:t xml:space="preserve"> box trucks"</w:t>
      </w:r>
    </w:p>
    <w:p w14:paraId="045D6AE7" w14:textId="77777777" w:rsidR="00A62092" w:rsidRDefault="00A62092"/>
    <w:sectPr w:rsidR="00A6209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8DF83" w14:textId="77777777" w:rsidR="00631D0D" w:rsidRDefault="00631D0D" w:rsidP="00726857">
      <w:pPr>
        <w:spacing w:after="0" w:line="240" w:lineRule="auto"/>
      </w:pPr>
      <w:r>
        <w:separator/>
      </w:r>
    </w:p>
  </w:endnote>
  <w:endnote w:type="continuationSeparator" w:id="0">
    <w:p w14:paraId="039053E5" w14:textId="77777777" w:rsidR="00631D0D" w:rsidRDefault="00631D0D" w:rsidP="0072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6F1F" w14:textId="77777777" w:rsidR="00056C68" w:rsidRDefault="00056C68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FDEC0" w14:textId="77777777" w:rsidR="00056C68" w:rsidRDefault="00056C68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56D0" w14:textId="77777777" w:rsidR="00056C68" w:rsidRDefault="00056C68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DB5AD" w14:textId="77777777" w:rsidR="00631D0D" w:rsidRDefault="00631D0D" w:rsidP="00726857">
      <w:pPr>
        <w:spacing w:after="0" w:line="240" w:lineRule="auto"/>
      </w:pPr>
      <w:r>
        <w:separator/>
      </w:r>
    </w:p>
  </w:footnote>
  <w:footnote w:type="continuationSeparator" w:id="0">
    <w:p w14:paraId="2163513F" w14:textId="77777777" w:rsidR="00631D0D" w:rsidRDefault="00631D0D" w:rsidP="00726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197FB" w14:textId="77777777" w:rsidR="00056C68" w:rsidRDefault="00056C68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2274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A46606" w14:textId="57DC3565" w:rsidR="00726857" w:rsidRPr="00726857" w:rsidRDefault="00726857">
        <w:pPr>
          <w:pStyle w:val="Goiburua"/>
          <w:jc w:val="right"/>
          <w:rPr>
            <w:rFonts w:ascii="Times New Roman" w:hAnsi="Times New Roman" w:cs="Times New Roman"/>
          </w:rPr>
        </w:pPr>
        <w:r w:rsidRPr="00726857">
          <w:rPr>
            <w:rFonts w:ascii="Times New Roman" w:hAnsi="Times New Roman" w:cs="Times New Roman"/>
          </w:rPr>
          <w:fldChar w:fldCharType="begin"/>
        </w:r>
        <w:r w:rsidRPr="00726857">
          <w:rPr>
            <w:rFonts w:ascii="Times New Roman" w:hAnsi="Times New Roman" w:cs="Times New Roman"/>
          </w:rPr>
          <w:instrText>PAGE   \* MERGEFORMAT</w:instrText>
        </w:r>
        <w:r w:rsidRPr="00726857">
          <w:rPr>
            <w:rFonts w:ascii="Times New Roman" w:hAnsi="Times New Roman" w:cs="Times New Roman"/>
          </w:rPr>
          <w:fldChar w:fldCharType="separate"/>
        </w:r>
        <w:r w:rsidR="00712CC3">
          <w:rPr>
            <w:rFonts w:ascii="Times New Roman" w:hAnsi="Times New Roman" w:cs="Times New Roman"/>
            <w:noProof/>
          </w:rPr>
          <w:t>1</w:t>
        </w:r>
        <w:r w:rsidRPr="00726857">
          <w:rPr>
            <w:rFonts w:ascii="Times New Roman" w:hAnsi="Times New Roman" w:cs="Times New Roman"/>
          </w:rPr>
          <w:fldChar w:fldCharType="end"/>
        </w:r>
      </w:p>
      <w:p w14:paraId="2A5BBF75" w14:textId="13A2BC9A" w:rsidR="00726857" w:rsidRPr="00726857" w:rsidRDefault="00726857">
        <w:pPr>
          <w:pStyle w:val="Goiburua"/>
          <w:jc w:val="right"/>
          <w:rPr>
            <w:rFonts w:ascii="Times New Roman" w:hAnsi="Times New Roman" w:cs="Times New Roman"/>
          </w:rPr>
        </w:pPr>
        <w:r w:rsidRPr="00726857">
          <w:rPr>
            <w:rFonts w:ascii="Times New Roman" w:hAnsi="Times New Roman" w:cs="Times New Roman"/>
          </w:rPr>
          <w:t>KUTXA IREKIKO KAMIOI, KUTXA ITXIKO KAMIOI</w:t>
        </w:r>
      </w:p>
    </w:sdtContent>
  </w:sdt>
  <w:p w14:paraId="6FC0C91C" w14:textId="77777777" w:rsidR="00726857" w:rsidRDefault="00726857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D34E" w14:textId="77777777" w:rsidR="00056C68" w:rsidRDefault="00056C68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u-ES" w:vendorID="9" w:dllVersion="525" w:checkStyle="1"/>
  <w:documentProtection w:edit="readOnly" w:enforcement="1" w:cryptProviderType="rsaAES" w:cryptAlgorithmClass="hash" w:cryptAlgorithmType="typeAny" w:cryptAlgorithmSid="14" w:cryptSpinCount="100000" w:hash="crhbktU8ehSBNZ65ywKQtu2SDzQhpw0H1/AH5YpLCjF49rlH8URJXdfpIyxTVO6y9Uye70VQtg1H1BwpjV+SrA==" w:salt="IU+LMQheP4jK19R+8a0D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47"/>
    <w:rsid w:val="00033518"/>
    <w:rsid w:val="00056C68"/>
    <w:rsid w:val="001011DF"/>
    <w:rsid w:val="0012067B"/>
    <w:rsid w:val="001400DC"/>
    <w:rsid w:val="0015166E"/>
    <w:rsid w:val="00152D7B"/>
    <w:rsid w:val="00232B05"/>
    <w:rsid w:val="0028558F"/>
    <w:rsid w:val="003A6CBC"/>
    <w:rsid w:val="003D23C3"/>
    <w:rsid w:val="003D47EC"/>
    <w:rsid w:val="004B2175"/>
    <w:rsid w:val="004C7BE1"/>
    <w:rsid w:val="005252A2"/>
    <w:rsid w:val="00574A8F"/>
    <w:rsid w:val="00622F9F"/>
    <w:rsid w:val="00631D0D"/>
    <w:rsid w:val="00670ED5"/>
    <w:rsid w:val="00684319"/>
    <w:rsid w:val="006B325B"/>
    <w:rsid w:val="006C5317"/>
    <w:rsid w:val="006D45BA"/>
    <w:rsid w:val="00712CC3"/>
    <w:rsid w:val="00723134"/>
    <w:rsid w:val="00726857"/>
    <w:rsid w:val="00753304"/>
    <w:rsid w:val="007965B0"/>
    <w:rsid w:val="007C5789"/>
    <w:rsid w:val="009127E7"/>
    <w:rsid w:val="00941384"/>
    <w:rsid w:val="00952220"/>
    <w:rsid w:val="00966278"/>
    <w:rsid w:val="0099593F"/>
    <w:rsid w:val="009A1859"/>
    <w:rsid w:val="009B1489"/>
    <w:rsid w:val="009E0247"/>
    <w:rsid w:val="00A54093"/>
    <w:rsid w:val="00A62092"/>
    <w:rsid w:val="00A9453D"/>
    <w:rsid w:val="00B3397E"/>
    <w:rsid w:val="00B57B6D"/>
    <w:rsid w:val="00B86948"/>
    <w:rsid w:val="00C05561"/>
    <w:rsid w:val="00C202B9"/>
    <w:rsid w:val="00C2130B"/>
    <w:rsid w:val="00C40211"/>
    <w:rsid w:val="00C42D76"/>
    <w:rsid w:val="00C623C8"/>
    <w:rsid w:val="00C64CA3"/>
    <w:rsid w:val="00CB4CDC"/>
    <w:rsid w:val="00CB55B4"/>
    <w:rsid w:val="00CC0ADD"/>
    <w:rsid w:val="00CE1B88"/>
    <w:rsid w:val="00CE1C9A"/>
    <w:rsid w:val="00D26E0C"/>
    <w:rsid w:val="00D36F4D"/>
    <w:rsid w:val="00D724A6"/>
    <w:rsid w:val="00D744D0"/>
    <w:rsid w:val="00DA7FB8"/>
    <w:rsid w:val="00DB74A0"/>
    <w:rsid w:val="00DF2DFE"/>
    <w:rsid w:val="00E971C4"/>
    <w:rsid w:val="00F40050"/>
    <w:rsid w:val="00F55ADB"/>
    <w:rsid w:val="00FA4FDF"/>
    <w:rsid w:val="00FE0145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A4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paragraph" w:styleId="1izenburua">
    <w:name w:val="heading 1"/>
    <w:basedOn w:val="Normala"/>
    <w:next w:val="Normala"/>
    <w:link w:val="1izenburuaKar"/>
    <w:uiPriority w:val="9"/>
    <w:qFormat/>
    <w:rsid w:val="00151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1516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9E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9E0247"/>
    <w:rPr>
      <w:rFonts w:ascii="Tahoma" w:hAnsi="Tahoma" w:cs="Tahoma"/>
      <w:sz w:val="16"/>
      <w:szCs w:val="16"/>
    </w:rPr>
  </w:style>
  <w:style w:type="character" w:styleId="Hiperesteka">
    <w:name w:val="Hyperlink"/>
    <w:basedOn w:val="Paragrafoarenletra-tipolehenetsia"/>
    <w:uiPriority w:val="99"/>
    <w:unhideWhenUsed/>
    <w:rsid w:val="009E0247"/>
    <w:rPr>
      <w:color w:val="0000FF" w:themeColor="hyperlink"/>
      <w:u w:val="single"/>
    </w:rPr>
  </w:style>
  <w:style w:type="table" w:styleId="Saretaduntaula">
    <w:name w:val="Table Grid"/>
    <w:basedOn w:val="Taulanormala"/>
    <w:uiPriority w:val="59"/>
    <w:rsid w:val="0015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izenburuaKar">
    <w:name w:val="1. izenburua Kar"/>
    <w:basedOn w:val="Paragrafoarenletra-tipolehenetsia"/>
    <w:link w:val="1izenburua"/>
    <w:uiPriority w:val="9"/>
    <w:rsid w:val="0015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15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oiburua">
    <w:name w:val="header"/>
    <w:basedOn w:val="Normala"/>
    <w:link w:val="GoiburuaKar"/>
    <w:uiPriority w:val="99"/>
    <w:unhideWhenUsed/>
    <w:rsid w:val="00726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726857"/>
  </w:style>
  <w:style w:type="paragraph" w:styleId="Orri-oina">
    <w:name w:val="footer"/>
    <w:basedOn w:val="Normala"/>
    <w:link w:val="Orri-oinaKar"/>
    <w:uiPriority w:val="99"/>
    <w:unhideWhenUsed/>
    <w:rsid w:val="00726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726857"/>
  </w:style>
  <w:style w:type="paragraph" w:styleId="Tarterikez">
    <w:name w:val="No Spacing"/>
    <w:uiPriority w:val="1"/>
    <w:qFormat/>
    <w:rsid w:val="0072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vialtest.com/manual-del-conductor/permiso-C/definiciones/11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4F9C13DA98B43A2F4A3CC5E92C7EB" ma:contentTypeVersion="5" ma:contentTypeDescription="Create a new document." ma:contentTypeScope="" ma:versionID="5327c6088887f3d07c2be193d1d4b7bd">
  <xsd:schema xmlns:xsd="http://www.w3.org/2001/XMLSchema" xmlns:xs="http://www.w3.org/2001/XMLSchema" xmlns:p="http://schemas.microsoft.com/office/2006/metadata/properties" xmlns:ns3="43c25efd-afc4-4627-93a1-5b7d7fa05790" xmlns:ns4="5dcc185b-3e2c-4f3e-a67f-86bd308fb570" targetNamespace="http://schemas.microsoft.com/office/2006/metadata/properties" ma:root="true" ma:fieldsID="8ade158eed299842ee006ce178fc4fce" ns3:_="" ns4:_="">
    <xsd:import namespace="43c25efd-afc4-4627-93a1-5b7d7fa05790"/>
    <xsd:import namespace="5dcc185b-3e2c-4f3e-a67f-86bd308fb5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25efd-afc4-4627-93a1-5b7d7fa05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c185b-3e2c-4f3e-a67f-86bd308fb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FFD4A2-EF30-4A73-9EDA-00B86BCCB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25efd-afc4-4627-93a1-5b7d7fa05790"/>
    <ds:schemaRef ds:uri="5dcc185b-3e2c-4f3e-a67f-86bd308fb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A54CD-8AC4-4815-8280-DDC19A1F3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2EDBD-89B7-4C8C-9CED-FFB9B7015D0C}">
  <ds:schemaRefs>
    <ds:schemaRef ds:uri="http://schemas.microsoft.com/office/2006/documentManagement/types"/>
    <ds:schemaRef ds:uri="http://purl.org/dc/elements/1.1/"/>
    <ds:schemaRef ds:uri="43c25efd-afc4-4627-93a1-5b7d7fa0579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5dcc185b-3e2c-4f3e-a67f-86bd308fb57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1478</Characters>
  <Application>Microsoft Office Word</Application>
  <DocSecurity>8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2019-10-17T10:05:00Z</dcterms:created>
  <dcterms:modified xsi:type="dcterms:W3CDTF">2019-10-17T10:05:00Z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0x0101004AE4F9C13DA98B43A2F4A3CC5E92C7EB</vt:lpwstr>
  </property>
</Properties>
</file>